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3840" w14:textId="6F59D521" w:rsidR="0002779F" w:rsidRPr="00A255E8" w:rsidRDefault="00A02C06" w:rsidP="009E23F9">
      <w:pPr>
        <w:pStyle w:val="Heading1"/>
        <w:jc w:val="center"/>
      </w:pPr>
      <w:r w:rsidRPr="00A255E8">
        <w:t>Întrebări</w:t>
      </w:r>
      <w:r w:rsidR="009E23F9" w:rsidRPr="00A255E8">
        <w:t xml:space="preserve"> Examen Stomatologie</w:t>
      </w:r>
    </w:p>
    <w:p w14:paraId="439CD034" w14:textId="0ED31A89" w:rsidR="00EF4671" w:rsidRPr="00A255E8" w:rsidRDefault="00EF4671" w:rsidP="00EF4671">
      <w:pPr>
        <w:pStyle w:val="Heading2"/>
        <w:numPr>
          <w:ilvl w:val="0"/>
          <w:numId w:val="1"/>
        </w:numPr>
      </w:pPr>
      <w:r w:rsidRPr="00A255E8">
        <w:t xml:space="preserve">Curs 1 – </w:t>
      </w:r>
      <w:r w:rsidR="004B3498">
        <w:t>Psihopatologia generală</w:t>
      </w:r>
    </w:p>
    <w:p w14:paraId="41D6A12C" w14:textId="0453FE75" w:rsidR="00EA2BC2" w:rsidRPr="00A255E8" w:rsidRDefault="00EA2BC2" w:rsidP="00A02C06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 xml:space="preserve">Psihiatria–definiție, obiective de bază, subspecialități, date din istorie. Clasificările tulburărilor mintale </w:t>
      </w:r>
      <w:proofErr w:type="spellStart"/>
      <w:r w:rsidRPr="00A255E8">
        <w:rPr>
          <w:lang w:val="ro-RO"/>
        </w:rPr>
        <w:t>şi</w:t>
      </w:r>
      <w:proofErr w:type="spellEnd"/>
      <w:r w:rsidRPr="00A255E8">
        <w:rPr>
          <w:lang w:val="ro-RO"/>
        </w:rPr>
        <w:t xml:space="preserve"> de comportament conform CIM-10 </w:t>
      </w:r>
      <w:proofErr w:type="spellStart"/>
      <w:r w:rsidRPr="00A255E8">
        <w:rPr>
          <w:lang w:val="ro-RO"/>
        </w:rPr>
        <w:t>şi</w:t>
      </w:r>
      <w:proofErr w:type="spellEnd"/>
      <w:r w:rsidRPr="00A255E8">
        <w:rPr>
          <w:lang w:val="ro-RO"/>
        </w:rPr>
        <w:t xml:space="preserve"> DSM-5. </w:t>
      </w:r>
    </w:p>
    <w:p w14:paraId="61F1E442" w14:textId="23E0417B" w:rsidR="00EA2BC2" w:rsidRPr="00A255E8" w:rsidRDefault="00EA2BC2" w:rsidP="00A02C06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 xml:space="preserve">Tulburările de </w:t>
      </w:r>
      <w:proofErr w:type="spellStart"/>
      <w:r w:rsidRPr="00A255E8">
        <w:rPr>
          <w:lang w:val="ro-RO"/>
        </w:rPr>
        <w:t>percepţie</w:t>
      </w:r>
      <w:proofErr w:type="spellEnd"/>
      <w:r w:rsidRPr="00A255E8">
        <w:rPr>
          <w:lang w:val="ro-RO"/>
        </w:rPr>
        <w:t xml:space="preserve">. </w:t>
      </w:r>
    </w:p>
    <w:p w14:paraId="17CE9890" w14:textId="597C5CC7" w:rsidR="00EA2BC2" w:rsidRPr="00A255E8" w:rsidRDefault="00EA2BC2" w:rsidP="00A02C06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>Tulburările de memorie.</w:t>
      </w:r>
    </w:p>
    <w:p w14:paraId="6BBF84F5" w14:textId="27EFBDF8" w:rsidR="00EA2BC2" w:rsidRPr="00A255E8" w:rsidRDefault="00EA2BC2" w:rsidP="00A02C06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 xml:space="preserve">Tulburările de gândire. </w:t>
      </w:r>
    </w:p>
    <w:p w14:paraId="2D5C9122" w14:textId="1D2D6F77" w:rsidR="00EA2BC2" w:rsidRPr="00A255E8" w:rsidRDefault="00EA2BC2" w:rsidP="00A02C06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>Tulburările proceselor afective.</w:t>
      </w:r>
    </w:p>
    <w:p w14:paraId="53388F01" w14:textId="5A0C728E" w:rsidR="00EA2BC2" w:rsidRPr="00A255E8" w:rsidRDefault="00EA2BC2" w:rsidP="00A02C06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 xml:space="preserve">Tulburările psihomotorii </w:t>
      </w:r>
      <w:proofErr w:type="spellStart"/>
      <w:r w:rsidRPr="00A255E8">
        <w:rPr>
          <w:lang w:val="ro-RO"/>
        </w:rPr>
        <w:t>şi</w:t>
      </w:r>
      <w:proofErr w:type="spellEnd"/>
      <w:r w:rsidRPr="00A255E8">
        <w:rPr>
          <w:lang w:val="ro-RO"/>
        </w:rPr>
        <w:t xml:space="preserve"> volitive, tulburările de conștiință.</w:t>
      </w:r>
    </w:p>
    <w:p w14:paraId="3BD30868" w14:textId="1892BD85" w:rsidR="00EA2BC2" w:rsidRPr="00A255E8" w:rsidRDefault="00EA2BC2" w:rsidP="00A02C06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 xml:space="preserve">Sindroamele astenic, </w:t>
      </w:r>
      <w:proofErr w:type="spellStart"/>
      <w:r w:rsidRPr="00A255E8">
        <w:rPr>
          <w:lang w:val="ro-RO"/>
        </w:rPr>
        <w:t>obsesivo</w:t>
      </w:r>
      <w:proofErr w:type="spellEnd"/>
      <w:r w:rsidRPr="00A255E8">
        <w:rPr>
          <w:lang w:val="ro-RO"/>
        </w:rPr>
        <w:t xml:space="preserve">-fobic, </w:t>
      </w:r>
      <w:proofErr w:type="spellStart"/>
      <w:r w:rsidRPr="00A255E8">
        <w:rPr>
          <w:lang w:val="ro-RO"/>
        </w:rPr>
        <w:t>apato</w:t>
      </w:r>
      <w:proofErr w:type="spellEnd"/>
      <w:r w:rsidRPr="00A255E8">
        <w:rPr>
          <w:lang w:val="ro-RO"/>
        </w:rPr>
        <w:t>-abulic, Korsakov.</w:t>
      </w:r>
    </w:p>
    <w:p w14:paraId="29F65EF7" w14:textId="6B69303E" w:rsidR="00EA2BC2" w:rsidRPr="00A255E8" w:rsidRDefault="00EA2BC2" w:rsidP="00A02C06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 xml:space="preserve">Sindroamele paranoic, paranoid, parafrenic, Kandinski-Clerambault. </w:t>
      </w:r>
    </w:p>
    <w:p w14:paraId="6BA5F3C2" w14:textId="70A47A06" w:rsidR="00EA2BC2" w:rsidRPr="00A255E8" w:rsidRDefault="00EA2BC2" w:rsidP="00A02C06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>Metode de intervenție utilizate în sănătatea mintală.</w:t>
      </w:r>
    </w:p>
    <w:p w14:paraId="12E94BB6" w14:textId="7E1AF3B7" w:rsidR="00EF4671" w:rsidRPr="00A255E8" w:rsidRDefault="00EA2BC2" w:rsidP="00A02C06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>Scale utilizate în psihiatrie.</w:t>
      </w:r>
    </w:p>
    <w:p w14:paraId="46DDC1D9" w14:textId="6C290136" w:rsidR="0097185C" w:rsidRPr="00A255E8" w:rsidRDefault="0097185C" w:rsidP="0097185C">
      <w:pPr>
        <w:pStyle w:val="Heading2"/>
        <w:numPr>
          <w:ilvl w:val="0"/>
          <w:numId w:val="1"/>
        </w:numPr>
      </w:pPr>
      <w:r w:rsidRPr="00A255E8">
        <w:t xml:space="preserve">Curs 2 – </w:t>
      </w:r>
      <w:r w:rsidR="0048032A" w:rsidRPr="0048032A">
        <w:t>Tulburările psihotice</w:t>
      </w:r>
    </w:p>
    <w:p w14:paraId="70024F10" w14:textId="77777777" w:rsidR="00125563" w:rsidRDefault="00125563" w:rsidP="00125563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>Schizofrenia</w:t>
      </w:r>
      <w:r>
        <w:rPr>
          <w:lang w:val="ro-RO"/>
        </w:rPr>
        <w:t xml:space="preserve"> paranoidă. </w:t>
      </w:r>
      <w:r w:rsidRPr="00A255E8">
        <w:rPr>
          <w:lang w:val="ro-RO"/>
        </w:rPr>
        <w:t>Tablou clinic, evoluție și principii de tratament.</w:t>
      </w:r>
    </w:p>
    <w:p w14:paraId="23A00769" w14:textId="77777777" w:rsidR="00125563" w:rsidRDefault="00125563" w:rsidP="00125563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>Schizofrenia</w:t>
      </w:r>
      <w:r>
        <w:rPr>
          <w:lang w:val="ro-RO"/>
        </w:rPr>
        <w:t xml:space="preserve"> catatonică. </w:t>
      </w:r>
      <w:r w:rsidRPr="00A255E8">
        <w:rPr>
          <w:lang w:val="ro-RO"/>
        </w:rPr>
        <w:t>Tablou clinic, evoluție și principii de tratament.</w:t>
      </w:r>
    </w:p>
    <w:p w14:paraId="4D48FE84" w14:textId="77777777" w:rsidR="00125563" w:rsidRDefault="00125563" w:rsidP="00125563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>Schizofrenia</w:t>
      </w:r>
      <w:r>
        <w:rPr>
          <w:lang w:val="ro-RO"/>
        </w:rPr>
        <w:t xml:space="preserve"> simplă. </w:t>
      </w:r>
      <w:r w:rsidRPr="00A255E8">
        <w:rPr>
          <w:lang w:val="ro-RO"/>
        </w:rPr>
        <w:t>Tablou clinic, evoluție și principii de tratament.</w:t>
      </w:r>
    </w:p>
    <w:p w14:paraId="0458F0B6" w14:textId="77777777" w:rsidR="00125563" w:rsidRDefault="00125563" w:rsidP="00125563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>Schizofrenia</w:t>
      </w:r>
      <w:r>
        <w:rPr>
          <w:lang w:val="ro-RO"/>
        </w:rPr>
        <w:t xml:space="preserve"> hebefrenă. </w:t>
      </w:r>
      <w:r w:rsidRPr="00A255E8">
        <w:rPr>
          <w:lang w:val="ro-RO"/>
        </w:rPr>
        <w:t>Tablou clinic, evoluție și principii de tratament.</w:t>
      </w:r>
    </w:p>
    <w:p w14:paraId="63173907" w14:textId="77777777" w:rsidR="00125563" w:rsidRDefault="00125563" w:rsidP="00125563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T</w:t>
      </w:r>
      <w:r w:rsidRPr="00A255E8">
        <w:rPr>
          <w:lang w:val="ro-RO"/>
        </w:rPr>
        <w:t>ulburările schizotipale și delirante. Tablou clinic, evoluție și principii de tratament.</w:t>
      </w:r>
    </w:p>
    <w:p w14:paraId="0CF3A341" w14:textId="77777777" w:rsidR="00125563" w:rsidRPr="00280AF8" w:rsidRDefault="00125563" w:rsidP="00125563">
      <w:pPr>
        <w:pStyle w:val="ListParagraph"/>
        <w:numPr>
          <w:ilvl w:val="1"/>
          <w:numId w:val="1"/>
        </w:numPr>
        <w:rPr>
          <w:lang w:val="ro-RO"/>
        </w:rPr>
      </w:pPr>
      <w:r w:rsidRPr="00280AF8">
        <w:rPr>
          <w:lang w:val="ro-RO"/>
        </w:rPr>
        <w:t>Tulburările bipolare (tip I, tip II). Tablou clinic, evoluție și principii de tratament.</w:t>
      </w:r>
    </w:p>
    <w:p w14:paraId="5F949441" w14:textId="3707DAC0" w:rsidR="00E33169" w:rsidRPr="00A255E8" w:rsidRDefault="00E33169" w:rsidP="002B4554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 xml:space="preserve">Alcoolismul cronic, tablou clinic, evoluție, principii de bază în tratamentul alcoolismului. </w:t>
      </w:r>
    </w:p>
    <w:p w14:paraId="62086378" w14:textId="0D882693" w:rsidR="00E33169" w:rsidRPr="00A255E8" w:rsidRDefault="00E33169" w:rsidP="002B4554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 xml:space="preserve">Psihozele alcoolice acute și cronice (delirium tremens, halucinoza alcoolică, paranoidul alcoolic, psihoza Korsakov). </w:t>
      </w:r>
    </w:p>
    <w:p w14:paraId="76DCD4F9" w14:textId="1BD79933" w:rsidR="00E33169" w:rsidRPr="00A255E8" w:rsidRDefault="00E33169" w:rsidP="002B4554">
      <w:pPr>
        <w:pStyle w:val="ListParagraph"/>
        <w:numPr>
          <w:ilvl w:val="1"/>
          <w:numId w:val="1"/>
        </w:numPr>
        <w:rPr>
          <w:lang w:val="ro-RO"/>
        </w:rPr>
      </w:pPr>
      <w:proofErr w:type="spellStart"/>
      <w:r w:rsidRPr="00A255E8">
        <w:rPr>
          <w:lang w:val="ro-RO"/>
        </w:rPr>
        <w:t>Opioizii</w:t>
      </w:r>
      <w:proofErr w:type="spellEnd"/>
      <w:r w:rsidRPr="00A255E8">
        <w:rPr>
          <w:lang w:val="ro-RO"/>
        </w:rPr>
        <w:t xml:space="preserve">, </w:t>
      </w:r>
      <w:proofErr w:type="spellStart"/>
      <w:r w:rsidRPr="00A255E8">
        <w:rPr>
          <w:lang w:val="ro-RO"/>
        </w:rPr>
        <w:t>canabinoizii</w:t>
      </w:r>
      <w:proofErr w:type="spellEnd"/>
      <w:r w:rsidRPr="00A255E8">
        <w:rPr>
          <w:lang w:val="ro-RO"/>
        </w:rPr>
        <w:t>, cocaina, halucinogenele. Tablou clinic, principiile de bază ale tratamentului.</w:t>
      </w:r>
    </w:p>
    <w:p w14:paraId="10E34142" w14:textId="5395CBE4" w:rsidR="00E33169" w:rsidRPr="00A255E8" w:rsidRDefault="00E33169" w:rsidP="002B4554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 xml:space="preserve">Sedativele, hipnoticele, tutunul, solvenții volatili. Tablou clinic, principiile de bază ale tratamentului. </w:t>
      </w:r>
    </w:p>
    <w:p w14:paraId="17352B50" w14:textId="6996B6D0" w:rsidR="0097185C" w:rsidRPr="00A255E8" w:rsidRDefault="0097185C" w:rsidP="0097185C">
      <w:pPr>
        <w:pStyle w:val="Heading2"/>
        <w:numPr>
          <w:ilvl w:val="0"/>
          <w:numId w:val="1"/>
        </w:numPr>
      </w:pPr>
      <w:r w:rsidRPr="00A255E8">
        <w:t>Curs 3 –</w:t>
      </w:r>
      <w:r w:rsidR="0048032A">
        <w:t xml:space="preserve"> </w:t>
      </w:r>
      <w:r w:rsidR="00163DCA" w:rsidRPr="00163DCA">
        <w:t>Tulburări afective</w:t>
      </w:r>
      <w:r w:rsidR="00163DCA">
        <w:t xml:space="preserve"> și nevrotice</w:t>
      </w:r>
    </w:p>
    <w:p w14:paraId="423DE8E9" w14:textId="77777777" w:rsidR="0001496C" w:rsidRPr="00A255E8" w:rsidRDefault="0001496C" w:rsidP="00AA4142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>Tulburarea de panică. Etiopatogenie. Tablou clinic. Principii de tratament.</w:t>
      </w:r>
    </w:p>
    <w:p w14:paraId="5C1D19BF" w14:textId="77777777" w:rsidR="0001496C" w:rsidRPr="00A255E8" w:rsidRDefault="0001496C" w:rsidP="00A02C06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>Tulburarea obsesiv-compulsivă. Etiopatogenie. Tablou clinic. Principii de tratament.</w:t>
      </w:r>
    </w:p>
    <w:p w14:paraId="63718BD4" w14:textId="77777777" w:rsidR="0001496C" w:rsidRPr="00A255E8" w:rsidRDefault="0001496C" w:rsidP="00A02C06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>Postpartum Blues, Depresia postpartum. Tablou clinic. Principii de tratament.</w:t>
      </w:r>
    </w:p>
    <w:p w14:paraId="160E1CE2" w14:textId="77777777" w:rsidR="0001496C" w:rsidRPr="00A255E8" w:rsidRDefault="0001496C" w:rsidP="00A02C06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>Fobia specifică. Etiopatogenie. Tablou clinic. Principii de tratament.</w:t>
      </w:r>
    </w:p>
    <w:p w14:paraId="3676CDEA" w14:textId="77777777" w:rsidR="0001496C" w:rsidRPr="00A255E8" w:rsidRDefault="0001496C" w:rsidP="00A02C06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>Fobia socială. Etiopatogenie. Tablou clinic. Principii de tratament.</w:t>
      </w:r>
    </w:p>
    <w:p w14:paraId="06C64C40" w14:textId="77777777" w:rsidR="0001496C" w:rsidRPr="00A255E8" w:rsidRDefault="0001496C" w:rsidP="00A02C06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>Ciclotimia. Tablou clinic. Principii de tratament.</w:t>
      </w:r>
    </w:p>
    <w:p w14:paraId="0067D63F" w14:textId="77777777" w:rsidR="0001496C" w:rsidRPr="00A255E8" w:rsidRDefault="0001496C" w:rsidP="00A02C06">
      <w:pPr>
        <w:pStyle w:val="ListParagraph"/>
        <w:numPr>
          <w:ilvl w:val="1"/>
          <w:numId w:val="1"/>
        </w:numPr>
        <w:rPr>
          <w:lang w:val="ro-RO"/>
        </w:rPr>
      </w:pPr>
      <w:proofErr w:type="spellStart"/>
      <w:r w:rsidRPr="00A255E8">
        <w:rPr>
          <w:lang w:val="ro-RO"/>
        </w:rPr>
        <w:t>Distimia</w:t>
      </w:r>
      <w:proofErr w:type="spellEnd"/>
      <w:r w:rsidRPr="00A255E8">
        <w:rPr>
          <w:lang w:val="ro-RO"/>
        </w:rPr>
        <w:t>. Etiopatogenie. Tablou clinic. Principii de tratament.</w:t>
      </w:r>
    </w:p>
    <w:p w14:paraId="2A92DBB2" w14:textId="77777777" w:rsidR="0001496C" w:rsidRPr="00A255E8" w:rsidRDefault="0001496C" w:rsidP="00A02C06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>Tulburare depresivă recurentă. Tablou clinic. Principii de tratament.</w:t>
      </w:r>
    </w:p>
    <w:p w14:paraId="5F0306F8" w14:textId="77777777" w:rsidR="0001496C" w:rsidRPr="00A255E8" w:rsidRDefault="0001496C" w:rsidP="00A02C06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>Profilaxia depresiei și tulburărilor anxioase.</w:t>
      </w:r>
    </w:p>
    <w:p w14:paraId="122F2F04" w14:textId="77777777" w:rsidR="0001496C" w:rsidRPr="00A255E8" w:rsidRDefault="0001496C" w:rsidP="00A02C06">
      <w:pPr>
        <w:pStyle w:val="ListParagraph"/>
        <w:numPr>
          <w:ilvl w:val="1"/>
          <w:numId w:val="1"/>
        </w:numPr>
        <w:rPr>
          <w:lang w:val="ro-RO"/>
        </w:rPr>
      </w:pPr>
      <w:r w:rsidRPr="00A255E8">
        <w:rPr>
          <w:lang w:val="ro-RO"/>
        </w:rPr>
        <w:t>Instrumente de screening pentru anxietate si depresie. Semne de alarmă pentru tulburări anxioase și depresie.</w:t>
      </w:r>
    </w:p>
    <w:p w14:paraId="7E0FB067" w14:textId="58ED6836" w:rsidR="0097185C" w:rsidRPr="00A255E8" w:rsidRDefault="0097185C" w:rsidP="0097185C">
      <w:pPr>
        <w:pStyle w:val="Heading2"/>
        <w:numPr>
          <w:ilvl w:val="0"/>
          <w:numId w:val="1"/>
        </w:numPr>
      </w:pPr>
      <w:r w:rsidRPr="00A255E8">
        <w:t>Curs 4  –</w:t>
      </w:r>
      <w:r w:rsidR="007566AB">
        <w:t xml:space="preserve"> </w:t>
      </w:r>
      <w:r w:rsidR="003F1FBD" w:rsidRPr="003F1FBD">
        <w:t>Psihiatria copilului</w:t>
      </w:r>
      <w:r w:rsidR="007E68E7">
        <w:t xml:space="preserve"> și </w:t>
      </w:r>
      <w:r w:rsidR="00A13E03">
        <w:t>geriatrică</w:t>
      </w:r>
    </w:p>
    <w:p w14:paraId="34943E11" w14:textId="3193C867" w:rsidR="006712F9" w:rsidRDefault="00690990" w:rsidP="006712F9">
      <w:pPr>
        <w:pStyle w:val="ListParagraph"/>
        <w:numPr>
          <w:ilvl w:val="1"/>
          <w:numId w:val="1"/>
        </w:numPr>
        <w:rPr>
          <w:lang w:val="ro-RO"/>
        </w:rPr>
      </w:pPr>
      <w:r w:rsidRPr="00690990">
        <w:rPr>
          <w:lang w:val="ro-RO"/>
        </w:rPr>
        <w:t>Autismul infantil</w:t>
      </w:r>
      <w:r>
        <w:rPr>
          <w:lang w:val="ro-RO"/>
        </w:rPr>
        <w:t xml:space="preserve">. </w:t>
      </w:r>
      <w:r w:rsidR="007D57A8" w:rsidRPr="00A255E8">
        <w:rPr>
          <w:lang w:val="ro-RO"/>
        </w:rPr>
        <w:t xml:space="preserve">Etiopatogenie. Tablou clinic. </w:t>
      </w:r>
      <w:r w:rsidR="004D44FF">
        <w:rPr>
          <w:lang w:val="ro-RO"/>
        </w:rPr>
        <w:t>Semne de alarmă.</w:t>
      </w:r>
    </w:p>
    <w:p w14:paraId="7487F0C1" w14:textId="5AF3DFE9" w:rsidR="004D0884" w:rsidRDefault="004D0884" w:rsidP="006712F9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 xml:space="preserve">Sindromul </w:t>
      </w:r>
      <w:proofErr w:type="spellStart"/>
      <w:r>
        <w:rPr>
          <w:lang w:val="ro-RO"/>
        </w:rPr>
        <w:t>Rett</w:t>
      </w:r>
      <w:proofErr w:type="spellEnd"/>
      <w:r>
        <w:rPr>
          <w:lang w:val="ro-RO"/>
        </w:rPr>
        <w:t xml:space="preserve">. </w:t>
      </w:r>
      <w:r w:rsidR="00B35587" w:rsidRPr="00A255E8">
        <w:rPr>
          <w:lang w:val="ro-RO"/>
        </w:rPr>
        <w:t xml:space="preserve">Etiopatogenie. Tablou clinic. </w:t>
      </w:r>
      <w:r w:rsidR="004D44FF">
        <w:rPr>
          <w:lang w:val="ro-RO"/>
        </w:rPr>
        <w:t>Semne de alarmă.</w:t>
      </w:r>
    </w:p>
    <w:p w14:paraId="41B97163" w14:textId="58E1E17C" w:rsidR="0069376F" w:rsidRDefault="0069376F" w:rsidP="0069376F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 xml:space="preserve">Sindromul Asperger. </w:t>
      </w:r>
      <w:r w:rsidRPr="00A255E8">
        <w:rPr>
          <w:lang w:val="ro-RO"/>
        </w:rPr>
        <w:t xml:space="preserve">Etiopatogenie. Tablou clinic. </w:t>
      </w:r>
      <w:r w:rsidR="004D44FF">
        <w:rPr>
          <w:lang w:val="ro-RO"/>
        </w:rPr>
        <w:t>Semne de alarmă.</w:t>
      </w:r>
    </w:p>
    <w:p w14:paraId="2BC0FEF0" w14:textId="00A36D8A" w:rsidR="00A60AC9" w:rsidRDefault="00A60AC9" w:rsidP="0069376F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 xml:space="preserve">Tulburările din spectru autismului (TSA). </w:t>
      </w:r>
      <w:r w:rsidRPr="00A255E8">
        <w:rPr>
          <w:lang w:val="ro-RO"/>
        </w:rPr>
        <w:t>Principii de tratament.</w:t>
      </w:r>
    </w:p>
    <w:p w14:paraId="46B30889" w14:textId="0A56414C" w:rsidR="004D0884" w:rsidRDefault="00B35587" w:rsidP="006712F9">
      <w:pPr>
        <w:pStyle w:val="ListParagraph"/>
        <w:numPr>
          <w:ilvl w:val="1"/>
          <w:numId w:val="1"/>
        </w:numPr>
        <w:rPr>
          <w:lang w:val="ro-RO"/>
        </w:rPr>
      </w:pPr>
      <w:r w:rsidRPr="00B35587">
        <w:rPr>
          <w:lang w:val="ro-RO"/>
        </w:rPr>
        <w:t>ADHD</w:t>
      </w:r>
      <w:r>
        <w:rPr>
          <w:lang w:val="ro-RO"/>
        </w:rPr>
        <w:t xml:space="preserve">. </w:t>
      </w:r>
      <w:r w:rsidRPr="00A255E8">
        <w:rPr>
          <w:lang w:val="ro-RO"/>
        </w:rPr>
        <w:t xml:space="preserve">Etiopatogenie. Tablou clinic. </w:t>
      </w:r>
      <w:r w:rsidR="004D44FF">
        <w:rPr>
          <w:lang w:val="ro-RO"/>
        </w:rPr>
        <w:t>Semne de alarmă.</w:t>
      </w:r>
      <w:r w:rsidR="004D44FF">
        <w:rPr>
          <w:lang w:val="ro-RO"/>
        </w:rPr>
        <w:t xml:space="preserve"> </w:t>
      </w:r>
      <w:r w:rsidRPr="00A255E8">
        <w:rPr>
          <w:lang w:val="ro-RO"/>
        </w:rPr>
        <w:t>Principii de tratament.</w:t>
      </w:r>
    </w:p>
    <w:p w14:paraId="667D34C9" w14:textId="516EFBF9" w:rsidR="00B35587" w:rsidRDefault="002479A5" w:rsidP="006712F9">
      <w:pPr>
        <w:pStyle w:val="ListParagraph"/>
        <w:numPr>
          <w:ilvl w:val="1"/>
          <w:numId w:val="1"/>
        </w:numPr>
        <w:rPr>
          <w:lang w:val="ro-RO"/>
        </w:rPr>
      </w:pPr>
      <w:r w:rsidRPr="002479A5">
        <w:rPr>
          <w:lang w:val="ro-RO"/>
        </w:rPr>
        <w:t>Retardarea mintală (dizabilitatea intelectuală)</w:t>
      </w:r>
      <w:r>
        <w:rPr>
          <w:lang w:val="ro-RO"/>
        </w:rPr>
        <w:t xml:space="preserve">. </w:t>
      </w:r>
      <w:r w:rsidR="004D44FF">
        <w:rPr>
          <w:lang w:val="ro-RO"/>
        </w:rPr>
        <w:t>Semne de alarmă.</w:t>
      </w:r>
      <w:r w:rsidR="004D44FF">
        <w:rPr>
          <w:lang w:val="ro-RO"/>
        </w:rPr>
        <w:t xml:space="preserve"> </w:t>
      </w:r>
      <w:r w:rsidRPr="00A255E8">
        <w:rPr>
          <w:lang w:val="ro-RO"/>
        </w:rPr>
        <w:t xml:space="preserve">Etiopatogenie. Tablou clinic. </w:t>
      </w:r>
    </w:p>
    <w:p w14:paraId="0CA11C4E" w14:textId="77F2836F" w:rsidR="004B290E" w:rsidRDefault="004B290E" w:rsidP="004B290E">
      <w:pPr>
        <w:pStyle w:val="ListParagraph"/>
        <w:numPr>
          <w:ilvl w:val="1"/>
          <w:numId w:val="1"/>
        </w:numPr>
        <w:rPr>
          <w:lang w:val="ro-RO"/>
        </w:rPr>
      </w:pPr>
      <w:r w:rsidRPr="002479A5">
        <w:rPr>
          <w:lang w:val="ro-RO"/>
        </w:rPr>
        <w:t>Retardarea mintală (dizabilitatea intelectuală)</w:t>
      </w:r>
      <w:r>
        <w:rPr>
          <w:lang w:val="ro-RO"/>
        </w:rPr>
        <w:t xml:space="preserve">. </w:t>
      </w:r>
      <w:r>
        <w:rPr>
          <w:lang w:val="ro-RO"/>
        </w:rPr>
        <w:t>Evaluare.</w:t>
      </w:r>
      <w:r w:rsidRPr="00A255E8">
        <w:rPr>
          <w:lang w:val="ro-RO"/>
        </w:rPr>
        <w:t xml:space="preserve"> Principii de tratament.</w:t>
      </w:r>
    </w:p>
    <w:p w14:paraId="7C675A12" w14:textId="1480B8F4" w:rsidR="005F13F4" w:rsidRDefault="005F13F4" w:rsidP="006712F9">
      <w:pPr>
        <w:pStyle w:val="ListParagraph"/>
        <w:numPr>
          <w:ilvl w:val="1"/>
          <w:numId w:val="1"/>
        </w:numPr>
        <w:rPr>
          <w:lang w:val="ro-RO"/>
        </w:rPr>
      </w:pPr>
      <w:proofErr w:type="spellStart"/>
      <w:r w:rsidRPr="005F13F4">
        <w:rPr>
          <w:lang w:val="ro-RO"/>
        </w:rPr>
        <w:t>Demenţa</w:t>
      </w:r>
      <w:proofErr w:type="spellEnd"/>
      <w:r w:rsidRPr="005F13F4">
        <w:rPr>
          <w:lang w:val="ro-RO"/>
        </w:rPr>
        <w:t xml:space="preserve"> de tip Alzheimer</w:t>
      </w:r>
      <w:r>
        <w:rPr>
          <w:lang w:val="ro-RO"/>
        </w:rPr>
        <w:t xml:space="preserve">. </w:t>
      </w:r>
      <w:r w:rsidRPr="00A255E8">
        <w:rPr>
          <w:lang w:val="ro-RO"/>
        </w:rPr>
        <w:t xml:space="preserve">Etiopatogenie. </w:t>
      </w:r>
      <w:r w:rsidR="004D44FF">
        <w:rPr>
          <w:lang w:val="ro-RO"/>
        </w:rPr>
        <w:t>Semne de alarmă.</w:t>
      </w:r>
      <w:r w:rsidR="004D44FF">
        <w:rPr>
          <w:lang w:val="ro-RO"/>
        </w:rPr>
        <w:t xml:space="preserve"> </w:t>
      </w:r>
      <w:r w:rsidRPr="00A255E8">
        <w:rPr>
          <w:lang w:val="ro-RO"/>
        </w:rPr>
        <w:t xml:space="preserve">Tablou clinic. </w:t>
      </w:r>
    </w:p>
    <w:p w14:paraId="3A68AA96" w14:textId="38615542" w:rsidR="004B290E" w:rsidRDefault="005F13F4" w:rsidP="004B290E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 xml:space="preserve">Demența Vasculară. </w:t>
      </w:r>
      <w:r w:rsidRPr="00A255E8">
        <w:rPr>
          <w:lang w:val="ro-RO"/>
        </w:rPr>
        <w:t>Etiopatogenie.</w:t>
      </w:r>
      <w:r w:rsidR="004D44FF">
        <w:rPr>
          <w:lang w:val="ro-RO"/>
        </w:rPr>
        <w:t xml:space="preserve"> </w:t>
      </w:r>
      <w:r w:rsidR="004D44FF">
        <w:rPr>
          <w:lang w:val="ro-RO"/>
        </w:rPr>
        <w:t>Semne de alarmă.</w:t>
      </w:r>
      <w:r w:rsidRPr="00A255E8">
        <w:rPr>
          <w:lang w:val="ro-RO"/>
        </w:rPr>
        <w:t xml:space="preserve"> Tablou clinic. </w:t>
      </w:r>
    </w:p>
    <w:p w14:paraId="4B05AF8F" w14:textId="0A2E3461" w:rsidR="0024677E" w:rsidRDefault="0024677E" w:rsidP="0024677E">
      <w:pPr>
        <w:pStyle w:val="ListParagraph"/>
        <w:numPr>
          <w:ilvl w:val="1"/>
          <w:numId w:val="1"/>
        </w:numPr>
        <w:rPr>
          <w:lang w:val="ro-RO"/>
        </w:rPr>
      </w:pPr>
      <w:r>
        <w:rPr>
          <w:lang w:val="ro-RO"/>
        </w:rPr>
        <w:t>Demenț</w:t>
      </w:r>
      <w:r>
        <w:rPr>
          <w:lang w:val="ro-RO"/>
        </w:rPr>
        <w:t xml:space="preserve">a </w:t>
      </w:r>
      <w:r w:rsidRPr="005F13F4">
        <w:rPr>
          <w:lang w:val="ro-RO"/>
        </w:rPr>
        <w:t>de tip Alzheimer</w:t>
      </w:r>
      <w:r>
        <w:rPr>
          <w:lang w:val="ro-RO"/>
        </w:rPr>
        <w:t xml:space="preserve"> și vasculară. Evaluare</w:t>
      </w:r>
      <w:r w:rsidRPr="00A255E8">
        <w:rPr>
          <w:lang w:val="ro-RO"/>
        </w:rPr>
        <w:t>. Principii de tratament.</w:t>
      </w:r>
    </w:p>
    <w:p w14:paraId="7A0478EF" w14:textId="77777777" w:rsidR="0097185C" w:rsidRPr="00A255E8" w:rsidRDefault="0097185C" w:rsidP="00EF4671"/>
    <w:sectPr w:rsidR="0097185C" w:rsidRPr="00A255E8" w:rsidSect="00396C3D">
      <w:pgSz w:w="11907" w:h="16840" w:code="9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152E"/>
    <w:multiLevelType w:val="hybridMultilevel"/>
    <w:tmpl w:val="57F6F892"/>
    <w:lvl w:ilvl="0" w:tplc="74CE99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6ECE"/>
    <w:multiLevelType w:val="hybridMultilevel"/>
    <w:tmpl w:val="586A51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1DD0F4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871420">
    <w:abstractNumId w:val="1"/>
  </w:num>
  <w:num w:numId="2" w16cid:durableId="124827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86"/>
    <w:rsid w:val="0001496C"/>
    <w:rsid w:val="00023BE9"/>
    <w:rsid w:val="0002779F"/>
    <w:rsid w:val="0005697F"/>
    <w:rsid w:val="00125563"/>
    <w:rsid w:val="00163DCA"/>
    <w:rsid w:val="001A1F8F"/>
    <w:rsid w:val="0024677E"/>
    <w:rsid w:val="002479A5"/>
    <w:rsid w:val="00280AF8"/>
    <w:rsid w:val="002B4554"/>
    <w:rsid w:val="002E425A"/>
    <w:rsid w:val="003161AE"/>
    <w:rsid w:val="00396C3D"/>
    <w:rsid w:val="003A2527"/>
    <w:rsid w:val="003B51AC"/>
    <w:rsid w:val="003F1FBD"/>
    <w:rsid w:val="004550CB"/>
    <w:rsid w:val="0048032A"/>
    <w:rsid w:val="004B290E"/>
    <w:rsid w:val="004B3498"/>
    <w:rsid w:val="004D0884"/>
    <w:rsid w:val="004D44FF"/>
    <w:rsid w:val="005F13F4"/>
    <w:rsid w:val="00670A44"/>
    <w:rsid w:val="006712F9"/>
    <w:rsid w:val="00690990"/>
    <w:rsid w:val="0069376F"/>
    <w:rsid w:val="007449EB"/>
    <w:rsid w:val="007566AB"/>
    <w:rsid w:val="007D57A8"/>
    <w:rsid w:val="007E68E7"/>
    <w:rsid w:val="007F6796"/>
    <w:rsid w:val="0097185C"/>
    <w:rsid w:val="009E23F9"/>
    <w:rsid w:val="00A02C06"/>
    <w:rsid w:val="00A13E03"/>
    <w:rsid w:val="00A16F86"/>
    <w:rsid w:val="00A255E8"/>
    <w:rsid w:val="00A60AC9"/>
    <w:rsid w:val="00AA4142"/>
    <w:rsid w:val="00B32A95"/>
    <w:rsid w:val="00B35587"/>
    <w:rsid w:val="00C96041"/>
    <w:rsid w:val="00D13C7A"/>
    <w:rsid w:val="00E33169"/>
    <w:rsid w:val="00EA2BC2"/>
    <w:rsid w:val="00EF4671"/>
    <w:rsid w:val="00FC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D1BF1"/>
  <w15:chartTrackingRefBased/>
  <w15:docId w15:val="{0E82ADDF-4E38-470D-ADD5-3D6481BF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BC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C0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C06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C06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2C06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1496C"/>
    <w:pPr>
      <w:spacing w:after="0" w:line="240" w:lineRule="auto"/>
      <w:ind w:left="720"/>
      <w:contextualSpacing/>
    </w:pPr>
    <w:rPr>
      <w:kern w:val="0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453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 Garaz</dc:creator>
  <cp:keywords/>
  <dc:description/>
  <cp:lastModifiedBy>Grigore Garaz</cp:lastModifiedBy>
  <cp:revision>45</cp:revision>
  <dcterms:created xsi:type="dcterms:W3CDTF">2023-04-25T06:04:00Z</dcterms:created>
  <dcterms:modified xsi:type="dcterms:W3CDTF">2023-04-25T07:36:00Z</dcterms:modified>
</cp:coreProperties>
</file>